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>Ут</w:t>
      </w:r>
      <w:bookmarkStart w:id="0" w:name="_GoBack"/>
      <w:bookmarkEnd w:id="0"/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верждено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>Протоколом  от 03.10.2022 № 1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заседания  рабочей группы 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по вопросам оказания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 xml:space="preserve">имущественной поддержки </w:t>
      </w:r>
    </w:p>
    <w:p w:rsidR="00DA20A6" w:rsidRPr="00DA20A6" w:rsidRDefault="00DA20A6" w:rsidP="00DA20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0A6">
        <w:rPr>
          <w:rFonts w:ascii="Times New Roman" w:eastAsia="Calibri" w:hAnsi="Times New Roman" w:cs="Times New Roman"/>
          <w:sz w:val="20"/>
          <w:szCs w:val="20"/>
        </w:rPr>
        <w:t>субъектам МСП</w:t>
      </w: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9"/>
        <w:gridCol w:w="1736"/>
        <w:gridCol w:w="1843"/>
        <w:gridCol w:w="1606"/>
        <w:gridCol w:w="1512"/>
        <w:gridCol w:w="1843"/>
        <w:gridCol w:w="1276"/>
        <w:gridCol w:w="1168"/>
        <w:gridCol w:w="1349"/>
        <w:gridCol w:w="2337"/>
      </w:tblGrid>
      <w:tr w:rsidR="001A6C89" w:rsidRPr="001A6C89" w:rsidTr="001A6C89">
        <w:trPr>
          <w:trHeight w:val="368"/>
        </w:trPr>
        <w:tc>
          <w:tcPr>
            <w:tcW w:w="153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Прогнозный план предоставления объектов, включенных в переч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ень</w:t>
            </w: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муниципального имущества, </w:t>
            </w:r>
          </w:p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субъектам МСП,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гражданам в 2023 г.</w:t>
            </w:r>
          </w:p>
        </w:tc>
      </w:tr>
      <w:tr w:rsidR="001A6C89" w:rsidRPr="001A6C89" w:rsidTr="001A6C89">
        <w:trPr>
          <w:trHeight w:val="735"/>
        </w:trPr>
        <w:tc>
          <w:tcPr>
            <w:tcW w:w="153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1A6C89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1A6C89">
        <w:trPr>
          <w:trHeight w:val="219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собственности (региональный / муниципальный)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 для муниципальных образований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 имущества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имущества**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и единицы измерения (площадь, глубина, иное)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типа измерения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срок передачи в аренду (квартал)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Планируе-мый</w:t>
            </w:r>
            <w:proofErr w:type="spellEnd"/>
            <w:proofErr w:type="gram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 правообладателя (субъект МСП /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A6C89" w:rsidRPr="001A6C89" w:rsidTr="001A6C89">
        <w:trPr>
          <w:trHeight w:val="315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C89" w:rsidRPr="001A6C89" w:rsidTr="001A6C89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6C89" w:rsidRPr="001A6C89" w:rsidTr="001A6C89">
        <w:trPr>
          <w:trHeight w:val="6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Качканар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66:48:0314001:3573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МСП</w:t>
            </w:r>
          </w:p>
        </w:tc>
      </w:tr>
      <w:tr w:rsidR="001A6C89" w:rsidRPr="001A6C89" w:rsidTr="001A6C89">
        <w:trPr>
          <w:trHeight w:val="10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65743000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обл.. Г.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</w:t>
            </w:r>
            <w:proofErr w:type="gram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6-й </w:t>
            </w: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А,д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1/1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66:48:0318001:227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89" w:rsidRPr="001A6C89" w:rsidRDefault="001A6C89" w:rsidP="001A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МСП</w:t>
            </w:r>
          </w:p>
        </w:tc>
      </w:tr>
    </w:tbl>
    <w:p w:rsidR="0065582C" w:rsidRPr="001A6C89" w:rsidRDefault="0065582C">
      <w:pPr>
        <w:rPr>
          <w:rFonts w:ascii="Times New Roman" w:hAnsi="Times New Roman" w:cs="Times New Roman"/>
          <w:sz w:val="24"/>
          <w:szCs w:val="24"/>
        </w:rPr>
      </w:pPr>
    </w:p>
    <w:sectPr w:rsidR="0065582C" w:rsidRPr="001A6C89" w:rsidSect="00DA20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C"/>
    <w:rsid w:val="001A6C89"/>
    <w:rsid w:val="0065582C"/>
    <w:rsid w:val="00806D1C"/>
    <w:rsid w:val="00D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3</cp:revision>
  <cp:lastPrinted>2022-12-29T03:36:00Z</cp:lastPrinted>
  <dcterms:created xsi:type="dcterms:W3CDTF">2022-12-29T03:37:00Z</dcterms:created>
  <dcterms:modified xsi:type="dcterms:W3CDTF">2022-12-29T07:22:00Z</dcterms:modified>
</cp:coreProperties>
</file>