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9B" w:rsidRPr="004478B8" w:rsidRDefault="004F5B9B" w:rsidP="004F5B9B">
      <w:pPr>
        <w:jc w:val="center"/>
        <w:rPr>
          <w:b/>
          <w:bCs/>
          <w:sz w:val="24"/>
          <w:szCs w:val="24"/>
        </w:rPr>
      </w:pPr>
      <w:r w:rsidRPr="004478B8">
        <w:rPr>
          <w:b/>
          <w:bCs/>
          <w:sz w:val="24"/>
          <w:szCs w:val="24"/>
        </w:rPr>
        <w:t>ИНФОРМАЦИЯ</w:t>
      </w:r>
    </w:p>
    <w:p w:rsidR="004F5B9B" w:rsidRDefault="004F5B9B" w:rsidP="004F5B9B">
      <w:pPr>
        <w:jc w:val="center"/>
        <w:rPr>
          <w:sz w:val="26"/>
          <w:szCs w:val="26"/>
        </w:rPr>
      </w:pPr>
      <w:r>
        <w:rPr>
          <w:bCs/>
          <w:sz w:val="24"/>
          <w:szCs w:val="24"/>
        </w:rPr>
        <w:t xml:space="preserve">Об итогах </w:t>
      </w:r>
      <w:r w:rsidRPr="000A61AC">
        <w:rPr>
          <w:bCs/>
          <w:sz w:val="24"/>
          <w:szCs w:val="24"/>
        </w:rPr>
        <w:t xml:space="preserve">заседания Комиссии </w:t>
      </w:r>
      <w:r w:rsidRPr="0034011D">
        <w:rPr>
          <w:bCs/>
          <w:iCs/>
          <w:sz w:val="26"/>
          <w:szCs w:val="26"/>
        </w:rPr>
        <w:t xml:space="preserve">по соблюдению требований к служебному поведению муниципальных  </w:t>
      </w:r>
      <w:r w:rsidRPr="0034011D">
        <w:rPr>
          <w:sz w:val="26"/>
          <w:szCs w:val="26"/>
        </w:rPr>
        <w:t>служащих Комитета по управлению муниципальным имуществом Качканарского городского округа и урегулированию конфликта интересов</w:t>
      </w:r>
    </w:p>
    <w:p w:rsidR="004F5B9B" w:rsidRPr="000A61AC" w:rsidRDefault="004F5B9B" w:rsidP="004F5B9B">
      <w:pPr>
        <w:jc w:val="center"/>
        <w:rPr>
          <w:bCs/>
          <w:sz w:val="24"/>
          <w:szCs w:val="24"/>
        </w:rPr>
      </w:pPr>
    </w:p>
    <w:p w:rsidR="004F5B9B" w:rsidRPr="00B60AC0" w:rsidRDefault="004F5B9B" w:rsidP="004F5B9B">
      <w:pPr>
        <w:jc w:val="both"/>
        <w:rPr>
          <w:bCs/>
          <w:sz w:val="26"/>
          <w:szCs w:val="26"/>
        </w:rPr>
      </w:pPr>
      <w:r w:rsidRPr="00B60AC0">
        <w:rPr>
          <w:bCs/>
          <w:sz w:val="26"/>
          <w:szCs w:val="26"/>
        </w:rPr>
        <w:t xml:space="preserve">г. Качканар                          </w:t>
      </w:r>
      <w:r w:rsidR="00FE4D0A">
        <w:rPr>
          <w:bCs/>
          <w:sz w:val="26"/>
          <w:szCs w:val="26"/>
        </w:rPr>
        <w:t>05 декабря</w:t>
      </w:r>
      <w:r w:rsidRPr="00B60AC0">
        <w:rPr>
          <w:bCs/>
          <w:sz w:val="26"/>
          <w:szCs w:val="26"/>
        </w:rPr>
        <w:t xml:space="preserve">  2022 г.</w:t>
      </w:r>
      <w:r w:rsidR="004478B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(Протокол № </w:t>
      </w:r>
      <w:r w:rsidR="00FE4D0A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)</w:t>
      </w:r>
    </w:p>
    <w:p w:rsidR="004F5B9B" w:rsidRPr="00B60AC0" w:rsidRDefault="004F5B9B" w:rsidP="004F5B9B">
      <w:pPr>
        <w:jc w:val="both"/>
        <w:rPr>
          <w:bCs/>
          <w:sz w:val="26"/>
          <w:szCs w:val="26"/>
        </w:rPr>
      </w:pPr>
    </w:p>
    <w:p w:rsidR="004F5B9B" w:rsidRPr="00B60AC0" w:rsidRDefault="00FE4D0A" w:rsidP="004F5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05 декабря</w:t>
      </w:r>
      <w:r w:rsidR="00446521">
        <w:rPr>
          <w:bCs/>
          <w:sz w:val="26"/>
          <w:szCs w:val="26"/>
        </w:rPr>
        <w:t xml:space="preserve"> 2022 г. </w:t>
      </w:r>
      <w:r w:rsidR="0030364C">
        <w:rPr>
          <w:bCs/>
          <w:sz w:val="26"/>
          <w:szCs w:val="26"/>
        </w:rPr>
        <w:t>п</w:t>
      </w:r>
      <w:r w:rsidR="00446521">
        <w:rPr>
          <w:bCs/>
          <w:sz w:val="26"/>
          <w:szCs w:val="26"/>
        </w:rPr>
        <w:t xml:space="preserve">роведено заседание </w:t>
      </w:r>
      <w:r w:rsidR="004F5B9B" w:rsidRPr="00B60AC0">
        <w:rPr>
          <w:bCs/>
          <w:sz w:val="26"/>
          <w:szCs w:val="26"/>
        </w:rPr>
        <w:t>Комисси</w:t>
      </w:r>
      <w:r w:rsidR="00446521">
        <w:rPr>
          <w:bCs/>
          <w:sz w:val="26"/>
          <w:szCs w:val="26"/>
        </w:rPr>
        <w:t xml:space="preserve">и </w:t>
      </w:r>
      <w:r w:rsidR="00446521" w:rsidRPr="0034011D">
        <w:rPr>
          <w:bCs/>
          <w:iCs/>
          <w:sz w:val="26"/>
          <w:szCs w:val="26"/>
        </w:rPr>
        <w:t xml:space="preserve">по соблюдению требований к служебному поведению муниципальных  </w:t>
      </w:r>
      <w:r w:rsidR="00446521" w:rsidRPr="0034011D">
        <w:rPr>
          <w:sz w:val="26"/>
          <w:szCs w:val="26"/>
        </w:rPr>
        <w:t>служащих Комитета по управлению муниципальным имуществом Качканарского городского округа и урегулированию конфликта интересов</w:t>
      </w:r>
      <w:r w:rsidR="004F5B9B" w:rsidRPr="00B60AC0">
        <w:rPr>
          <w:bCs/>
          <w:sz w:val="26"/>
          <w:szCs w:val="26"/>
        </w:rPr>
        <w:t xml:space="preserve">, </w:t>
      </w:r>
      <w:r w:rsidR="00446521">
        <w:rPr>
          <w:bCs/>
          <w:sz w:val="26"/>
          <w:szCs w:val="26"/>
        </w:rPr>
        <w:t xml:space="preserve">действующей в соответствии с </w:t>
      </w:r>
      <w:r w:rsidR="004F5B9B" w:rsidRPr="00B60AC0">
        <w:rPr>
          <w:bCs/>
          <w:sz w:val="26"/>
          <w:szCs w:val="26"/>
        </w:rPr>
        <w:t xml:space="preserve"> распоряжением Комитета по управлению муниципальным имуществом от 10.08.2022 № 59</w:t>
      </w:r>
      <w:r w:rsidR="00446521">
        <w:rPr>
          <w:bCs/>
          <w:sz w:val="26"/>
          <w:szCs w:val="26"/>
        </w:rPr>
        <w:t>.</w:t>
      </w:r>
      <w:r w:rsidR="004F5B9B" w:rsidRPr="00B60AC0">
        <w:rPr>
          <w:bCs/>
          <w:sz w:val="26"/>
          <w:szCs w:val="26"/>
        </w:rPr>
        <w:t xml:space="preserve"> </w:t>
      </w:r>
    </w:p>
    <w:p w:rsidR="004F5B9B" w:rsidRPr="00B60AC0" w:rsidRDefault="004F5B9B" w:rsidP="0030364C">
      <w:pPr>
        <w:ind w:firstLine="708"/>
        <w:jc w:val="both"/>
        <w:rPr>
          <w:bCs/>
          <w:sz w:val="26"/>
          <w:szCs w:val="26"/>
        </w:rPr>
      </w:pPr>
      <w:r w:rsidRPr="00B60AC0">
        <w:rPr>
          <w:bCs/>
          <w:sz w:val="26"/>
          <w:szCs w:val="26"/>
        </w:rPr>
        <w:t>В заседании комиссии с правом совещательного голоса участв</w:t>
      </w:r>
      <w:r w:rsidR="00446521">
        <w:rPr>
          <w:bCs/>
          <w:sz w:val="26"/>
          <w:szCs w:val="26"/>
        </w:rPr>
        <w:t xml:space="preserve">овал </w:t>
      </w:r>
      <w:r w:rsidRPr="00B60AC0">
        <w:rPr>
          <w:bCs/>
          <w:sz w:val="26"/>
          <w:szCs w:val="26"/>
        </w:rPr>
        <w:t>председатель Комитета по имуществу</w:t>
      </w:r>
      <w:r w:rsidR="0030364C">
        <w:rPr>
          <w:bCs/>
          <w:sz w:val="26"/>
          <w:szCs w:val="26"/>
        </w:rPr>
        <w:t>.</w:t>
      </w:r>
    </w:p>
    <w:p w:rsidR="0030364C" w:rsidRDefault="0030364C" w:rsidP="004F5B9B">
      <w:pPr>
        <w:jc w:val="both"/>
        <w:rPr>
          <w:bCs/>
          <w:sz w:val="26"/>
          <w:szCs w:val="26"/>
        </w:rPr>
      </w:pPr>
    </w:p>
    <w:p w:rsidR="004F5B9B" w:rsidRDefault="004F5B9B" w:rsidP="004F5B9B">
      <w:pPr>
        <w:jc w:val="both"/>
        <w:rPr>
          <w:bCs/>
          <w:sz w:val="26"/>
          <w:szCs w:val="26"/>
        </w:rPr>
      </w:pPr>
      <w:bookmarkStart w:id="0" w:name="_GoBack"/>
      <w:bookmarkEnd w:id="0"/>
      <w:r w:rsidRPr="00B60AC0">
        <w:rPr>
          <w:bCs/>
          <w:sz w:val="26"/>
          <w:szCs w:val="26"/>
        </w:rPr>
        <w:t>Повестка дня:</w:t>
      </w:r>
    </w:p>
    <w:p w:rsidR="00FE4D0A" w:rsidRPr="00FE4D0A" w:rsidRDefault="00FE4D0A" w:rsidP="00FE4D0A">
      <w:pPr>
        <w:ind w:firstLine="708"/>
        <w:jc w:val="both"/>
        <w:rPr>
          <w:bCs/>
          <w:sz w:val="26"/>
          <w:szCs w:val="26"/>
        </w:rPr>
      </w:pPr>
      <w:r w:rsidRPr="00FE4D0A">
        <w:rPr>
          <w:bCs/>
          <w:sz w:val="26"/>
          <w:szCs w:val="26"/>
        </w:rPr>
        <w:t>1.</w:t>
      </w:r>
      <w:r w:rsidRPr="00FE4D0A">
        <w:rPr>
          <w:bCs/>
          <w:sz w:val="26"/>
          <w:szCs w:val="26"/>
        </w:rPr>
        <w:tab/>
        <w:t>Рассмотрение Перечня функций  Комитета по имуществу, при реализации которых наиболее вероятно возникновение коррупции, и  перечня должностей Комитета по имуществу, замещение которых связано с коррупционными рисками</w:t>
      </w:r>
    </w:p>
    <w:p w:rsidR="00FE4D0A" w:rsidRPr="00FE4D0A" w:rsidRDefault="00FE4D0A" w:rsidP="00FE4D0A">
      <w:pPr>
        <w:tabs>
          <w:tab w:val="left" w:pos="993"/>
        </w:tabs>
        <w:ind w:firstLine="708"/>
        <w:jc w:val="both"/>
        <w:rPr>
          <w:bCs/>
          <w:sz w:val="26"/>
          <w:szCs w:val="26"/>
        </w:rPr>
      </w:pPr>
      <w:r w:rsidRPr="00FE4D0A">
        <w:rPr>
          <w:bCs/>
          <w:sz w:val="26"/>
          <w:szCs w:val="26"/>
        </w:rPr>
        <w:t xml:space="preserve">2. Рассмотрение результатов проведения оценки коррупционных рисков, возникающих при реализации </w:t>
      </w:r>
      <w:r w:rsidRPr="00FE4D0A">
        <w:rPr>
          <w:sz w:val="26"/>
          <w:szCs w:val="26"/>
        </w:rPr>
        <w:t>Комитетом по имуществу  установленных функций, в соответствии с Методическими рекомендациями по проведению оценки коррупционных рисков, возникающих при реализации функций (письмо Минтруда России от 25.12.2014 № 18-0/10/В-8980)</w:t>
      </w:r>
      <w:r w:rsidR="00584205">
        <w:rPr>
          <w:sz w:val="26"/>
          <w:szCs w:val="26"/>
        </w:rPr>
        <w:t>, за второе полугодие 2022 г</w:t>
      </w:r>
      <w:proofErr w:type="gramStart"/>
      <w:r w:rsidR="00584205">
        <w:rPr>
          <w:sz w:val="26"/>
          <w:szCs w:val="26"/>
        </w:rPr>
        <w:t>.</w:t>
      </w:r>
      <w:r w:rsidRPr="00FE4D0A">
        <w:rPr>
          <w:sz w:val="26"/>
          <w:szCs w:val="26"/>
        </w:rPr>
        <w:t>.</w:t>
      </w:r>
      <w:proofErr w:type="gramEnd"/>
    </w:p>
    <w:p w:rsidR="00FE4D0A" w:rsidRDefault="00FE4D0A" w:rsidP="004F5B9B">
      <w:pPr>
        <w:jc w:val="both"/>
        <w:rPr>
          <w:b/>
          <w:bCs/>
          <w:sz w:val="26"/>
          <w:szCs w:val="26"/>
        </w:rPr>
      </w:pPr>
    </w:p>
    <w:p w:rsidR="004F5B9B" w:rsidRPr="00B60AC0" w:rsidRDefault="00FE4D0A" w:rsidP="004F5B9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первому вопросу Комиссия решила:</w:t>
      </w:r>
    </w:p>
    <w:p w:rsidR="00FE4D0A" w:rsidRDefault="00FE4D0A" w:rsidP="00FE4D0A">
      <w:pPr>
        <w:pStyle w:val="a3"/>
        <w:numPr>
          <w:ilvl w:val="0"/>
          <w:numId w:val="3"/>
        </w:numPr>
        <w:ind w:left="0" w:firstLine="540"/>
        <w:jc w:val="both"/>
        <w:rPr>
          <w:sz w:val="26"/>
          <w:szCs w:val="26"/>
        </w:rPr>
      </w:pPr>
      <w:proofErr w:type="gramStart"/>
      <w:r w:rsidRPr="00FE4D0A">
        <w:rPr>
          <w:sz w:val="26"/>
          <w:szCs w:val="26"/>
        </w:rPr>
        <w:t>Одобрить Перечень функций  Комитета по имуществу, при реализации которых наиболее вероятно возникновение коррупции, и  перечня должностей Комитета по имуществу, замещение которых связано с коррупционными рисками, утвержденные распоряжением Комитета по имуществу от 09.06.2022 № 52 «Об утверждении функций Комитета по имуществу,  при реализации которых наиболее вероятно возникновение коррупции, и перечня должностей Комитета по имуществу, замещение которых связано с коррупционными рисками».</w:t>
      </w:r>
      <w:proofErr w:type="gramEnd"/>
    </w:p>
    <w:p w:rsidR="00FE4D0A" w:rsidRDefault="00FE4D0A" w:rsidP="00FE4D0A">
      <w:pPr>
        <w:pStyle w:val="a3"/>
        <w:ind w:left="540"/>
        <w:jc w:val="both"/>
        <w:rPr>
          <w:sz w:val="26"/>
          <w:szCs w:val="26"/>
        </w:rPr>
      </w:pPr>
    </w:p>
    <w:p w:rsidR="00FE4D0A" w:rsidRDefault="00FE4D0A" w:rsidP="00FE4D0A">
      <w:pPr>
        <w:ind w:left="540"/>
        <w:jc w:val="both"/>
        <w:rPr>
          <w:b/>
          <w:bCs/>
          <w:sz w:val="26"/>
          <w:szCs w:val="26"/>
        </w:rPr>
      </w:pPr>
      <w:r w:rsidRPr="00FE4D0A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>второму</w:t>
      </w:r>
      <w:r w:rsidRPr="00FE4D0A">
        <w:rPr>
          <w:b/>
          <w:bCs/>
          <w:sz w:val="26"/>
          <w:szCs w:val="26"/>
        </w:rPr>
        <w:t xml:space="preserve"> вопросу Комиссия решила:</w:t>
      </w:r>
    </w:p>
    <w:p w:rsidR="00FE4D0A" w:rsidRPr="00FE4D0A" w:rsidRDefault="00FE4D0A" w:rsidP="00FE4D0A">
      <w:pPr>
        <w:numPr>
          <w:ilvl w:val="0"/>
          <w:numId w:val="4"/>
        </w:numPr>
        <w:overflowPunct/>
        <w:spacing w:before="260"/>
        <w:ind w:left="0" w:firstLine="711"/>
        <w:jc w:val="both"/>
        <w:textAlignment w:val="auto"/>
        <w:rPr>
          <w:bCs/>
          <w:iCs/>
          <w:sz w:val="26"/>
          <w:szCs w:val="26"/>
        </w:rPr>
      </w:pPr>
      <w:r w:rsidRPr="00FE4D0A">
        <w:rPr>
          <w:sz w:val="26"/>
          <w:szCs w:val="26"/>
        </w:rPr>
        <w:t xml:space="preserve">Информацию о проведении мониторинга оценки коррупционных рисков, возникающих при реализации Комитетом по имуществу  установленных функций, в соответствии с Методическими рекомендациями по проведению оценки коррупционных рисков, возникающих при реализации функций (письмо Минтруда России от 25.12.2014 № 18-0/10/В-8980), </w:t>
      </w:r>
      <w:r w:rsidR="00584205">
        <w:rPr>
          <w:sz w:val="26"/>
          <w:szCs w:val="26"/>
        </w:rPr>
        <w:t xml:space="preserve">за второе полугодие 2022 г., </w:t>
      </w:r>
      <w:r w:rsidRPr="00FE4D0A">
        <w:rPr>
          <w:sz w:val="26"/>
          <w:szCs w:val="26"/>
        </w:rPr>
        <w:t>принять к сведению.</w:t>
      </w:r>
    </w:p>
    <w:sectPr w:rsidR="00FE4D0A" w:rsidRPr="00FE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A6E"/>
    <w:multiLevelType w:val="hybridMultilevel"/>
    <w:tmpl w:val="A6A47BCA"/>
    <w:lvl w:ilvl="0" w:tplc="F524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34077"/>
    <w:multiLevelType w:val="hybridMultilevel"/>
    <w:tmpl w:val="DB166062"/>
    <w:lvl w:ilvl="0" w:tplc="AA38AA1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BD6C83"/>
    <w:multiLevelType w:val="hybridMultilevel"/>
    <w:tmpl w:val="AD24AEC2"/>
    <w:lvl w:ilvl="0" w:tplc="19E00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545E8B"/>
    <w:multiLevelType w:val="hybridMultilevel"/>
    <w:tmpl w:val="D5B65FA0"/>
    <w:lvl w:ilvl="0" w:tplc="B30EA6E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ED"/>
    <w:rsid w:val="0030364C"/>
    <w:rsid w:val="00446521"/>
    <w:rsid w:val="004478B8"/>
    <w:rsid w:val="004F5B9B"/>
    <w:rsid w:val="00584205"/>
    <w:rsid w:val="00C06838"/>
    <w:rsid w:val="00F83CED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0A"/>
    <w:pPr>
      <w:ind w:left="720"/>
      <w:contextualSpacing/>
    </w:pPr>
  </w:style>
  <w:style w:type="paragraph" w:customStyle="1" w:styleId="ConsPlusNormal">
    <w:name w:val="ConsPlusNormal"/>
    <w:rsid w:val="00FE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0A"/>
    <w:pPr>
      <w:ind w:left="720"/>
      <w:contextualSpacing/>
    </w:pPr>
  </w:style>
  <w:style w:type="paragraph" w:customStyle="1" w:styleId="ConsPlusNormal">
    <w:name w:val="ConsPlusNormal"/>
    <w:rsid w:val="00FE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4</cp:revision>
  <dcterms:created xsi:type="dcterms:W3CDTF">2022-12-05T11:58:00Z</dcterms:created>
  <dcterms:modified xsi:type="dcterms:W3CDTF">2022-12-06T04:50:00Z</dcterms:modified>
</cp:coreProperties>
</file>